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关于202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3-2024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年度“中国大学生自强之星”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奖学金江苏拟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推报情况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的公示</w:t>
      </w:r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2023-2024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年度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/>
          <w:color w:val="000000"/>
          <w:sz w:val="32"/>
          <w:szCs w:val="32"/>
        </w:rPr>
        <w:t>中国大学生自强之星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/>
          <w:color w:val="000000"/>
          <w:sz w:val="32"/>
          <w:szCs w:val="32"/>
        </w:rPr>
        <w:t>奖学金推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报工作的要求，经各地各高校推荐、省级评审等环节，拟推报“中国大学生自强之星”个人83名、科创团体5个、优秀组织单位1个参加全国评选，现予以公示。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公示期为20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日—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日。公示期内有任何意见或建议可向省学联秘书处反映。</w:t>
      </w:r>
    </w:p>
    <w:p>
      <w:pPr>
        <w:ind w:firstLine="640" w:firstLineChars="200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联系电话：025-83393585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电子邮箱：</w:t>
      </w:r>
      <w:r>
        <w:fldChar w:fldCharType="begin"/>
      </w:r>
      <w:r>
        <w:instrText xml:space="preserve"> HYPERLINK "mailto:83393586@163.com" </w:instrText>
      </w:r>
      <w:r>
        <w:fldChar w:fldCharType="separate"/>
      </w:r>
      <w:r>
        <w:rPr>
          <w:rStyle w:val="4"/>
          <w:rFonts w:hint="eastAsia" w:ascii="Times New Roman" w:hAnsi="Times New Roman" w:eastAsia="方正仿宋_GBK"/>
          <w:color w:val="auto"/>
          <w:sz w:val="32"/>
          <w:szCs w:val="32"/>
          <w:u w:val="none"/>
        </w:rPr>
        <w:t>83393586@163.com</w:t>
      </w:r>
      <w:r>
        <w:rPr>
          <w:rStyle w:val="4"/>
          <w:rFonts w:hint="eastAsia" w:ascii="Times New Roman" w:hAnsi="Times New Roman" w:eastAsia="方正仿宋_GBK"/>
          <w:color w:val="auto"/>
          <w:sz w:val="32"/>
          <w:szCs w:val="32"/>
          <w:u w:val="none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left="1598" w:leftChars="304" w:hanging="960" w:hangingChars="300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3-2024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年度“中国大学生自强之星”奖学金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候选人名单</w:t>
      </w:r>
    </w:p>
    <w:p>
      <w:pPr>
        <w:spacing w:line="600" w:lineRule="exact"/>
        <w:ind w:left="1590" w:leftChars="608" w:hanging="313" w:hangingChars="98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2.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3-2024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年度“中国大学生自强之星”奖学金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科创团体名单</w:t>
      </w:r>
    </w:p>
    <w:p>
      <w:pPr>
        <w:spacing w:line="600" w:lineRule="exact"/>
        <w:ind w:left="1590" w:leftChars="608" w:hanging="313" w:hangingChars="98"/>
        <w:jc w:val="both"/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 xml:space="preserve">  3.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3-2024</w:t>
      </w:r>
      <w:r>
        <w:rPr>
          <w:rFonts w:ascii="Times New Roman" w:hAnsi="Times New Roman" w:eastAsia="方正仿宋_GBK"/>
          <w:color w:val="000000"/>
          <w:sz w:val="32"/>
          <w:szCs w:val="32"/>
        </w:rPr>
        <w:t>年度“中国大学生自强之星”奖学金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优秀组织单位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名单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ind w:left="1600" w:hanging="1600" w:hangingChars="5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</w:p>
    <w:p>
      <w:pPr>
        <w:ind w:firstLine="960" w:firstLineChars="3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团省委高校工作部           省学联秘书处</w:t>
      </w:r>
    </w:p>
    <w:p>
      <w:pPr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/>
    <w:p>
      <w:pPr>
        <w:spacing w:line="600" w:lineRule="exact"/>
        <w:jc w:val="both"/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tbl>
      <w:tblPr>
        <w:tblStyle w:val="2"/>
        <w:tblW w:w="9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085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2023-2024年度“中国大学生自强之星”奖学金候选人名单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“中国大学生自强之星”标兵候选人（1名）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事迹类别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“中国大学生自强之星”候选人（82名）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经普杰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  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  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周福润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爱国修德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南京工业大学浦江学院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周孟雄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淮阴工学院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南京特殊教育师范学院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黄冰玺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李沛奕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袁天航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彭韵筑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江苏开放大学（江苏城市职业学院）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邓子冲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杨淋斐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扬州大学广陵学院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张薛莲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勤学求真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陈忠权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眭钧阳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秦亚瑄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江苏商贸职业学院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江苏师范大学科文学院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  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阿呷以金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苏州健雄职业技术学院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霍雷霆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江苏农牧科技职业学院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扬州市职业大学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巴桑吉宗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江苏财经职业技术学院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宿迁学院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宋知倩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连云港师范高等专科学校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陆湘玥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社区实践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吕佳璘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宋洪财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组丽皮叶·阿布肚热合曼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黄婧婕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江苏第二师范学院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  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王园丹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  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潘薇薇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南京工业职业技术大学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赵月宁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董子旭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徐缪语昕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江苏电子信息职业学院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黄向洋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周秧锋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江苏城乡建设职业学院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石浩楠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彭姗姗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苏州工艺美术职业技术学院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南京晓庄学院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李恒章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南京审计大学金审学院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纪舒欣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奋斗力行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南京旅游职业学院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tbl>
      <w:tblPr>
        <w:tblStyle w:val="2"/>
        <w:tblW w:w="7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0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2023-2024年度“中国大学生自强之星”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奖学金科创团体名单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推荐团体名称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所属高校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微波光子技术科技创新团队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sz w:val="28"/>
                <w:szCs w:val="28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8"/>
                <w:szCs w:val="28"/>
                <w:lang w:val="en-US" w:eastAsia="zh-CN" w:bidi="ar"/>
              </w:rPr>
              <w:t>人工带隙材料研究团队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8"/>
                <w:szCs w:val="28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东南大学移动通信关键技术学生科研攻关团队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8"/>
                <w:szCs w:val="28"/>
                <w:lang w:val="en-US" w:eastAsia="zh-CN" w:bidi="ar"/>
              </w:rPr>
              <w:t>南京理工大学智能计算成像科创团队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sz w:val="28"/>
                <w:szCs w:val="28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新型电力系统运行与优化控制科创团体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sz w:val="28"/>
                <w:szCs w:val="28"/>
                <w:lang w:val="en-US" w:eastAsia="zh-CN" w:bidi="ar"/>
              </w:rPr>
              <w:t>河海大学</w:t>
            </w:r>
          </w:p>
        </w:tc>
      </w:tr>
    </w:tbl>
    <w:p>
      <w:pPr>
        <w:spacing w:line="60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：</w:t>
      </w:r>
    </w:p>
    <w:tbl>
      <w:tblPr>
        <w:tblStyle w:val="2"/>
        <w:tblW w:w="8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780" w:hRule="atLeast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2023-2024年度“中国大学生自强之星”奖学金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优秀组织单位名单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ZDY3MjdjM2Y4YTU1ZWZiY2EzYTA5MjFhM2ExMTAifQ=="/>
  </w:docVars>
  <w:rsids>
    <w:rsidRoot w:val="1AEE2983"/>
    <w:rsid w:val="02353A35"/>
    <w:rsid w:val="1AEE2983"/>
    <w:rsid w:val="3EF21DDE"/>
    <w:rsid w:val="429576C9"/>
    <w:rsid w:val="69C0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  <w:style w:type="character" w:customStyle="1" w:styleId="5">
    <w:name w:val="font31"/>
    <w:basedOn w:val="3"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6">
    <w:name w:val="font7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7">
    <w:name w:val="font81"/>
    <w:basedOn w:val="3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2024-03-18T06:54:00Z</dcterms:created>
  <dc:creator>江苏省学生联合会</dc:creator>
  <cp:lastModifiedBy>Johnny</cp:lastModifiedBy>
  <dcterms:modified xsi:type="dcterms:W3CDTF">2024-03-18T08:02:07Z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D26AB8F6FEF147829622A5E7C90845EF_13</vt:lpwstr>
  </property>
</Properties>
</file>